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7"/>
        <w:tblW w:w="22534" w:type="dxa"/>
        <w:tblLook w:val="04A0" w:firstRow="1" w:lastRow="0" w:firstColumn="1" w:lastColumn="0" w:noHBand="0" w:noVBand="1"/>
      </w:tblPr>
      <w:tblGrid>
        <w:gridCol w:w="5121"/>
        <w:gridCol w:w="5229"/>
        <w:gridCol w:w="12184"/>
      </w:tblGrid>
      <w:tr w:rsidR="00345A85" w:rsidRPr="00345A85" w14:paraId="4FEC96CA" w14:textId="77777777" w:rsidTr="008A3E87">
        <w:tc>
          <w:tcPr>
            <w:tcW w:w="22534" w:type="dxa"/>
            <w:gridSpan w:val="3"/>
          </w:tcPr>
          <w:p w14:paraId="1AA1E576" w14:textId="09BE22AE" w:rsidR="00345A85" w:rsidRPr="00345A85" w:rsidRDefault="00CB7CAC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Максимальная мощность</w:t>
            </w:r>
          </w:p>
        </w:tc>
      </w:tr>
      <w:tr w:rsidR="008A3E87" w:rsidRPr="00345A85" w14:paraId="17A7B485" w14:textId="77777777" w:rsidTr="008A3E87">
        <w:tc>
          <w:tcPr>
            <w:tcW w:w="5129" w:type="dxa"/>
          </w:tcPr>
          <w:p w14:paraId="4261A2B1" w14:textId="1B053EE6" w:rsidR="00345A85" w:rsidRPr="00345A85" w:rsidRDefault="00345A85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Теоретический график</w:t>
            </w:r>
          </w:p>
        </w:tc>
        <w:tc>
          <w:tcPr>
            <w:tcW w:w="5129" w:type="dxa"/>
          </w:tcPr>
          <w:p w14:paraId="36AB3BF0" w14:textId="42BEB04A" w:rsidR="00345A85" w:rsidRPr="00345A85" w:rsidRDefault="00345A85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Практический график</w:t>
            </w:r>
          </w:p>
        </w:tc>
        <w:tc>
          <w:tcPr>
            <w:tcW w:w="12276" w:type="dxa"/>
          </w:tcPr>
          <w:p w14:paraId="622745A5" w14:textId="6C2F5518" w:rsidR="00345A85" w:rsidRPr="00345A85" w:rsidRDefault="00345A85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Вывод</w:t>
            </w:r>
          </w:p>
        </w:tc>
      </w:tr>
      <w:tr w:rsidR="008A3E87" w:rsidRPr="00345A85" w14:paraId="106EF99F" w14:textId="77777777" w:rsidTr="008A3E87">
        <w:tc>
          <w:tcPr>
            <w:tcW w:w="5129" w:type="dxa"/>
          </w:tcPr>
          <w:p w14:paraId="17C5032C" w14:textId="4F9CC68D" w:rsidR="00345A85" w:rsidRPr="00345A85" w:rsidRDefault="008A3E87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noProof/>
              </w:rPr>
              <w:drawing>
                <wp:inline distT="0" distB="0" distL="0" distR="0" wp14:anchorId="4C79F26D" wp14:editId="7926B759">
                  <wp:extent cx="2527300" cy="1828137"/>
                  <wp:effectExtent l="0" t="0" r="6350" b="1270"/>
                  <wp:docPr id="14692753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927533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321" cy="1837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9" w:type="dxa"/>
          </w:tcPr>
          <w:p w14:paraId="7C1772F1" w14:textId="624E5A4D" w:rsidR="00345A85" w:rsidRPr="00345A85" w:rsidRDefault="008A3E87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noProof/>
              </w:rPr>
              <w:drawing>
                <wp:inline distT="0" distB="0" distL="0" distR="0" wp14:anchorId="72EB36ED" wp14:editId="0F09E461">
                  <wp:extent cx="2479431" cy="1825932"/>
                  <wp:effectExtent l="0" t="0" r="0" b="3175"/>
                  <wp:docPr id="7304848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484848" name=""/>
                          <pic:cNvPicPr/>
                        </pic:nvPicPr>
                        <pic:blipFill rotWithShape="1">
                          <a:blip r:embed="rId8"/>
                          <a:srcRect l="8823" t="13719" r="12099" b="8636"/>
                          <a:stretch/>
                        </pic:blipFill>
                        <pic:spPr bwMode="auto">
                          <a:xfrm>
                            <a:off x="0" y="0"/>
                            <a:ext cx="2507544" cy="1846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76" w:type="dxa"/>
          </w:tcPr>
          <w:p w14:paraId="3E1C3A67" w14:textId="70CAE835" w:rsidR="00424688" w:rsidRDefault="00424688" w:rsidP="003064A5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Амплитуда входного сигнала: 80</w:t>
            </w:r>
            <w:r w:rsidR="00311D78">
              <w:rPr>
                <w:rFonts w:ascii="GOST type B" w:hAnsi="GOST type B"/>
                <w:i/>
                <w:iCs/>
              </w:rPr>
              <w:t>Мв;</w:t>
            </w:r>
          </w:p>
          <w:p w14:paraId="27EE56B9" w14:textId="0004401D" w:rsidR="003064A5" w:rsidRPr="003064A5" w:rsidRDefault="003064A5" w:rsidP="003064A5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Амплитуда теоретического сигнала: 18В</w:t>
            </w:r>
            <w:r w:rsidRPr="003064A5">
              <w:rPr>
                <w:rFonts w:ascii="GOST type B" w:hAnsi="GOST type B"/>
                <w:i/>
                <w:iCs/>
              </w:rPr>
              <w:t>;</w:t>
            </w:r>
          </w:p>
          <w:p w14:paraId="3F03BC1F" w14:textId="6ABB1812" w:rsidR="003064A5" w:rsidRDefault="003064A5" w:rsidP="003064A5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Амплитуда измеренного сигнала: 19В у верхней полуволны и 17В у нижней полуволны;</w:t>
            </w:r>
          </w:p>
          <w:p w14:paraId="76415AEF" w14:textId="7ECF7FBD" w:rsidR="003064A5" w:rsidRDefault="003064A5" w:rsidP="003064A5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Сопротивление нагрузки: 3Ом;</w:t>
            </w:r>
          </w:p>
          <w:p w14:paraId="7A4FFB24" w14:textId="77777777" w:rsidR="003064A5" w:rsidRPr="003064A5" w:rsidRDefault="003064A5" w:rsidP="003064A5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Частота: 1кГц</w:t>
            </w:r>
            <w:r w:rsidRPr="003064A5">
              <w:rPr>
                <w:rFonts w:ascii="GOST type B" w:hAnsi="GOST type B"/>
                <w:i/>
                <w:iCs/>
              </w:rPr>
              <w:t>;</w:t>
            </w:r>
          </w:p>
          <w:p w14:paraId="0A1FE930" w14:textId="5E0ABF7F" w:rsidR="003064A5" w:rsidRDefault="003064A5" w:rsidP="003064A5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 xml:space="preserve">Мощность: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iCs/>
                      <w:sz w:val="36"/>
                      <w:szCs w:val="3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6"/>
                          <w:szCs w:val="36"/>
                        </w:rPr>
                        <m:t>(18×0,71)</m:t>
                      </m:r>
                    </m:e>
                    <m:sup>
                      <m:r>
                        <w:rPr>
                          <w:rFonts w:ascii="Cambria Math" w:hAnsi="Cambria Math"/>
                          <w:sz w:val="36"/>
                          <w:szCs w:val="36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36"/>
                      <w:szCs w:val="36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36"/>
                  <w:szCs w:val="36"/>
                </w:rPr>
                <m:t>=54Вт</m:t>
              </m:r>
              <m:r>
                <w:rPr>
                  <w:rFonts w:ascii="Cambria Math" w:hAnsi="Cambria Math"/>
                  <w:sz w:val="36"/>
                  <w:szCs w:val="36"/>
                </w:rPr>
                <m:t>;</m:t>
              </m:r>
            </m:oMath>
          </w:p>
          <w:p w14:paraId="369AB2C9" w14:textId="77777777" w:rsidR="003064A5" w:rsidRDefault="003064A5" w:rsidP="003064A5">
            <w:pPr>
              <w:rPr>
                <w:rFonts w:ascii="GOST type B" w:hAnsi="GOST type B"/>
                <w:i/>
                <w:iCs/>
              </w:rPr>
            </w:pPr>
          </w:p>
          <w:p w14:paraId="2AA17E17" w14:textId="3896FE5D" w:rsidR="003064A5" w:rsidRPr="003064A5" w:rsidRDefault="003064A5" w:rsidP="003064A5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 xml:space="preserve">Максимальная мощность усилителя совпадает с расчетной. </w:t>
            </w:r>
          </w:p>
        </w:tc>
      </w:tr>
      <w:tr w:rsidR="00345A85" w:rsidRPr="00345A85" w14:paraId="4C80567D" w14:textId="77777777" w:rsidTr="008A3E87">
        <w:tc>
          <w:tcPr>
            <w:tcW w:w="22534" w:type="dxa"/>
            <w:gridSpan w:val="3"/>
          </w:tcPr>
          <w:p w14:paraId="0BFEE413" w14:textId="1046DEBC" w:rsidR="00345A85" w:rsidRPr="00345A85" w:rsidRDefault="0045673E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Переходная характеристика</w:t>
            </w:r>
            <w:r w:rsidR="00520DE4">
              <w:rPr>
                <w:rFonts w:ascii="GOST type B" w:hAnsi="GOST type B"/>
                <w:i/>
                <w:iCs/>
              </w:rPr>
              <w:t>: 100 Гц</w:t>
            </w:r>
          </w:p>
        </w:tc>
      </w:tr>
      <w:tr w:rsidR="008A3E87" w:rsidRPr="00345A85" w14:paraId="28B9DA5D" w14:textId="77777777" w:rsidTr="008A3E87">
        <w:tc>
          <w:tcPr>
            <w:tcW w:w="5129" w:type="dxa"/>
          </w:tcPr>
          <w:p w14:paraId="7282D77B" w14:textId="0871FC19" w:rsidR="00345A85" w:rsidRPr="00345A85" w:rsidRDefault="00345A85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Теоретический график</w:t>
            </w:r>
          </w:p>
        </w:tc>
        <w:tc>
          <w:tcPr>
            <w:tcW w:w="5129" w:type="dxa"/>
          </w:tcPr>
          <w:p w14:paraId="20917894" w14:textId="17E11291" w:rsidR="00345A85" w:rsidRPr="00345A85" w:rsidRDefault="00345A85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Практический график</w:t>
            </w:r>
          </w:p>
        </w:tc>
        <w:tc>
          <w:tcPr>
            <w:tcW w:w="12276" w:type="dxa"/>
          </w:tcPr>
          <w:p w14:paraId="07CB9904" w14:textId="30920318" w:rsidR="00345A85" w:rsidRPr="00345A85" w:rsidRDefault="00345A85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Вывод</w:t>
            </w:r>
          </w:p>
        </w:tc>
      </w:tr>
      <w:tr w:rsidR="008A3E87" w:rsidRPr="00345A85" w14:paraId="11478BBD" w14:textId="77777777" w:rsidTr="008A3E87">
        <w:tc>
          <w:tcPr>
            <w:tcW w:w="5129" w:type="dxa"/>
          </w:tcPr>
          <w:p w14:paraId="7CFAE631" w14:textId="44C25AEE" w:rsidR="00345A85" w:rsidRPr="00345A85" w:rsidRDefault="008A3E87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noProof/>
              </w:rPr>
              <w:drawing>
                <wp:inline distT="0" distB="0" distL="0" distR="0" wp14:anchorId="6F2732DA" wp14:editId="1021CA53">
                  <wp:extent cx="2565400" cy="1878035"/>
                  <wp:effectExtent l="0" t="0" r="6350" b="8255"/>
                  <wp:docPr id="134699490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99490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9722" cy="189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9" w:type="dxa"/>
          </w:tcPr>
          <w:p w14:paraId="405DDFC9" w14:textId="3ED59FFE" w:rsidR="00345A85" w:rsidRPr="00345A85" w:rsidRDefault="008A3E87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noProof/>
              </w:rPr>
              <w:drawing>
                <wp:inline distT="0" distB="0" distL="0" distR="0" wp14:anchorId="2467A8D8" wp14:editId="3D838E47">
                  <wp:extent cx="2480601" cy="1877695"/>
                  <wp:effectExtent l="0" t="0" r="0" b="8255"/>
                  <wp:docPr id="890091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009155" name=""/>
                          <pic:cNvPicPr/>
                        </pic:nvPicPr>
                        <pic:blipFill rotWithShape="1">
                          <a:blip r:embed="rId10"/>
                          <a:srcRect l="8127" t="11667" r="10934" b="6648"/>
                          <a:stretch/>
                        </pic:blipFill>
                        <pic:spPr bwMode="auto">
                          <a:xfrm>
                            <a:off x="0" y="0"/>
                            <a:ext cx="2502799" cy="18944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76" w:type="dxa"/>
          </w:tcPr>
          <w:p w14:paraId="0F3679E4" w14:textId="0583E36A" w:rsidR="00311D78" w:rsidRDefault="00311D78" w:rsidP="009B016C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Амплитуда входного сигнала: 25мВ;</w:t>
            </w:r>
          </w:p>
          <w:p w14:paraId="6C5EF0C4" w14:textId="60F52B5B" w:rsidR="00345A85" w:rsidRPr="00345A85" w:rsidRDefault="009B016C" w:rsidP="009B016C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Амплитуда измеренного</w:t>
            </w:r>
            <w:r w:rsidR="00311D78">
              <w:rPr>
                <w:rFonts w:ascii="GOST type B" w:hAnsi="GOST type B"/>
                <w:i/>
                <w:iCs/>
              </w:rPr>
              <w:t xml:space="preserve"> выходного</w:t>
            </w:r>
            <w:r>
              <w:rPr>
                <w:rFonts w:ascii="GOST type B" w:hAnsi="GOST type B"/>
                <w:i/>
                <w:iCs/>
              </w:rPr>
              <w:t xml:space="preserve"> сигнала выше расчетного</w:t>
            </w:r>
            <w:r w:rsidR="00311D78">
              <w:rPr>
                <w:rFonts w:ascii="GOST type B" w:hAnsi="GOST type B"/>
                <w:i/>
                <w:iCs/>
              </w:rPr>
              <w:t>;</w:t>
            </w:r>
          </w:p>
        </w:tc>
      </w:tr>
      <w:tr w:rsidR="00345A85" w:rsidRPr="00345A85" w14:paraId="2942AD6F" w14:textId="77777777" w:rsidTr="008A3E87">
        <w:tc>
          <w:tcPr>
            <w:tcW w:w="22534" w:type="dxa"/>
            <w:gridSpan w:val="3"/>
          </w:tcPr>
          <w:p w14:paraId="6245C27A" w14:textId="6D89A458" w:rsidR="00345A85" w:rsidRPr="00345A85" w:rsidRDefault="00CB7CAC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Переходная характеристика</w:t>
            </w:r>
            <w:r w:rsidR="00520DE4">
              <w:rPr>
                <w:rFonts w:ascii="GOST type B" w:hAnsi="GOST type B"/>
                <w:i/>
                <w:iCs/>
              </w:rPr>
              <w:t>: 10 кГц</w:t>
            </w:r>
          </w:p>
        </w:tc>
      </w:tr>
      <w:tr w:rsidR="008A3E87" w:rsidRPr="00345A85" w14:paraId="4458ED7F" w14:textId="77777777" w:rsidTr="008A3E87">
        <w:tc>
          <w:tcPr>
            <w:tcW w:w="5129" w:type="dxa"/>
          </w:tcPr>
          <w:p w14:paraId="7E0434B7" w14:textId="6D50DBD0" w:rsidR="00345A85" w:rsidRPr="00345A85" w:rsidRDefault="00345A85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Теоретический график</w:t>
            </w:r>
          </w:p>
        </w:tc>
        <w:tc>
          <w:tcPr>
            <w:tcW w:w="5129" w:type="dxa"/>
          </w:tcPr>
          <w:p w14:paraId="026755EF" w14:textId="520D9945" w:rsidR="00345A85" w:rsidRPr="00345A85" w:rsidRDefault="00345A85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Практический график</w:t>
            </w:r>
          </w:p>
        </w:tc>
        <w:tc>
          <w:tcPr>
            <w:tcW w:w="12276" w:type="dxa"/>
          </w:tcPr>
          <w:p w14:paraId="51585244" w14:textId="6EBDDCAE" w:rsidR="00345A85" w:rsidRPr="00345A85" w:rsidRDefault="00345A85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Вывод</w:t>
            </w:r>
          </w:p>
        </w:tc>
      </w:tr>
      <w:tr w:rsidR="008A3E87" w:rsidRPr="00345A85" w14:paraId="4EFDDFDF" w14:textId="77777777" w:rsidTr="008A3E87">
        <w:tc>
          <w:tcPr>
            <w:tcW w:w="5129" w:type="dxa"/>
          </w:tcPr>
          <w:p w14:paraId="106FCD10" w14:textId="6D3DCCEF" w:rsidR="00345A85" w:rsidRDefault="008A3E87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noProof/>
              </w:rPr>
              <w:drawing>
                <wp:inline distT="0" distB="0" distL="0" distR="0" wp14:anchorId="76EBE980" wp14:editId="014A8EDC">
                  <wp:extent cx="2590800" cy="1934227"/>
                  <wp:effectExtent l="0" t="0" r="0" b="8890"/>
                  <wp:docPr id="93698934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698934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080" cy="1947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9" w:type="dxa"/>
          </w:tcPr>
          <w:p w14:paraId="2C1AA0C0" w14:textId="72722CB6" w:rsidR="00345A85" w:rsidRDefault="008A3E87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noProof/>
              </w:rPr>
              <w:drawing>
                <wp:inline distT="0" distB="0" distL="0" distR="0" wp14:anchorId="212A4073" wp14:editId="62B61F52">
                  <wp:extent cx="2525216" cy="1940560"/>
                  <wp:effectExtent l="0" t="0" r="8890" b="2540"/>
                  <wp:docPr id="24782087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820874" name=""/>
                          <pic:cNvPicPr/>
                        </pic:nvPicPr>
                        <pic:blipFill rotWithShape="1">
                          <a:blip r:embed="rId12"/>
                          <a:srcRect l="9505" t="10561" r="10097" b="7063"/>
                          <a:stretch/>
                        </pic:blipFill>
                        <pic:spPr bwMode="auto">
                          <a:xfrm>
                            <a:off x="0" y="0"/>
                            <a:ext cx="2540787" cy="19525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76" w:type="dxa"/>
          </w:tcPr>
          <w:p w14:paraId="5CDF9C3B" w14:textId="1BE0FA14" w:rsidR="00311D78" w:rsidRDefault="00311D78" w:rsidP="00311D78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Амплитуда входного сигнала: 25</w:t>
            </w:r>
            <w:r>
              <w:rPr>
                <w:rFonts w:ascii="GOST type B" w:hAnsi="GOST type B"/>
                <w:i/>
                <w:iCs/>
              </w:rPr>
              <w:t>мВ</w:t>
            </w:r>
            <w:r>
              <w:rPr>
                <w:rFonts w:ascii="GOST type B" w:hAnsi="GOST type B"/>
                <w:i/>
                <w:iCs/>
              </w:rPr>
              <w:t>;</w:t>
            </w:r>
          </w:p>
          <w:p w14:paraId="4153FBB8" w14:textId="77777777" w:rsidR="00345A85" w:rsidRDefault="00311D78" w:rsidP="00311D78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Амплитуда измеренного</w:t>
            </w:r>
            <w:r>
              <w:rPr>
                <w:rFonts w:ascii="GOST type B" w:hAnsi="GOST type B"/>
                <w:i/>
                <w:iCs/>
              </w:rPr>
              <w:t xml:space="preserve"> выходного</w:t>
            </w:r>
            <w:r>
              <w:rPr>
                <w:rFonts w:ascii="GOST type B" w:hAnsi="GOST type B"/>
                <w:i/>
                <w:iCs/>
              </w:rPr>
              <w:t xml:space="preserve"> сигнала </w:t>
            </w:r>
            <w:r>
              <w:rPr>
                <w:rFonts w:ascii="GOST type B" w:hAnsi="GOST type B"/>
                <w:i/>
                <w:iCs/>
              </w:rPr>
              <w:t>совпадает с расчетной;</w:t>
            </w:r>
          </w:p>
          <w:p w14:paraId="1495B999" w14:textId="0F6641C0" w:rsidR="00311D78" w:rsidRDefault="00311D78" w:rsidP="00311D78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Выброс на фронте измеренного сигнала выше расчетного.</w:t>
            </w:r>
          </w:p>
        </w:tc>
      </w:tr>
      <w:tr w:rsidR="00345A85" w:rsidRPr="00345A85" w14:paraId="2C37797B" w14:textId="77777777" w:rsidTr="008A3E87">
        <w:tc>
          <w:tcPr>
            <w:tcW w:w="22534" w:type="dxa"/>
            <w:gridSpan w:val="3"/>
          </w:tcPr>
          <w:p w14:paraId="0A885BD4" w14:textId="27D91178" w:rsidR="00345A85" w:rsidRDefault="00345A85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Амплитудо-</w:t>
            </w:r>
            <w:r w:rsidR="00520DE4">
              <w:rPr>
                <w:rFonts w:ascii="GOST type B" w:hAnsi="GOST type B"/>
                <w:i/>
                <w:iCs/>
              </w:rPr>
              <w:t>ч</w:t>
            </w:r>
            <w:r>
              <w:rPr>
                <w:rFonts w:ascii="GOST type B" w:hAnsi="GOST type B"/>
                <w:i/>
                <w:iCs/>
              </w:rPr>
              <w:t>астотная характеристика</w:t>
            </w:r>
          </w:p>
        </w:tc>
      </w:tr>
      <w:tr w:rsidR="008A3E87" w14:paraId="0FFCF629" w14:textId="77777777" w:rsidTr="008A3E87">
        <w:tc>
          <w:tcPr>
            <w:tcW w:w="5129" w:type="dxa"/>
          </w:tcPr>
          <w:p w14:paraId="6F6B7B5D" w14:textId="04A07F20" w:rsidR="00345A85" w:rsidRDefault="00345A85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Теоретический график</w:t>
            </w:r>
          </w:p>
        </w:tc>
        <w:tc>
          <w:tcPr>
            <w:tcW w:w="5129" w:type="dxa"/>
          </w:tcPr>
          <w:p w14:paraId="09689DDE" w14:textId="679F2551" w:rsidR="00345A85" w:rsidRDefault="00345A85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Практический график</w:t>
            </w:r>
          </w:p>
        </w:tc>
        <w:tc>
          <w:tcPr>
            <w:tcW w:w="12276" w:type="dxa"/>
          </w:tcPr>
          <w:p w14:paraId="0D7D0386" w14:textId="308FDE51" w:rsidR="00345A85" w:rsidRDefault="00345A85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Вывод</w:t>
            </w:r>
          </w:p>
        </w:tc>
      </w:tr>
      <w:tr w:rsidR="008A3E87" w14:paraId="1771DCA3" w14:textId="77777777" w:rsidTr="008A3E87">
        <w:tc>
          <w:tcPr>
            <w:tcW w:w="5129" w:type="dxa"/>
          </w:tcPr>
          <w:p w14:paraId="767C4B7F" w14:textId="2E820E41" w:rsidR="00345A85" w:rsidRDefault="008A3E87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noProof/>
              </w:rPr>
              <w:drawing>
                <wp:inline distT="0" distB="0" distL="0" distR="0" wp14:anchorId="4E699EEA" wp14:editId="33E7D79D">
                  <wp:extent cx="2563172" cy="1955800"/>
                  <wp:effectExtent l="0" t="0" r="8890" b="6350"/>
                  <wp:docPr id="4115601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56018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47" cy="196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9" w:type="dxa"/>
          </w:tcPr>
          <w:p w14:paraId="196947B7" w14:textId="0A513568" w:rsidR="00345A85" w:rsidRDefault="008A3E87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noProof/>
              </w:rPr>
              <w:drawing>
                <wp:inline distT="0" distB="0" distL="0" distR="0" wp14:anchorId="687A8D1A" wp14:editId="364889A1">
                  <wp:extent cx="3183885" cy="1972734"/>
                  <wp:effectExtent l="0" t="0" r="0" b="8890"/>
                  <wp:docPr id="244999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9999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4787" cy="1991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76" w:type="dxa"/>
          </w:tcPr>
          <w:p w14:paraId="18827795" w14:textId="77777777" w:rsidR="004F57BD" w:rsidRDefault="004F57BD" w:rsidP="004F57BD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Расчетная полоса пропускания: 72Гц…160кГц</w:t>
            </w:r>
            <w:r w:rsidRPr="004F57BD">
              <w:rPr>
                <w:rFonts w:ascii="GOST type B" w:hAnsi="GOST type B"/>
                <w:i/>
                <w:iCs/>
              </w:rPr>
              <w:t>;</w:t>
            </w:r>
            <w:r>
              <w:rPr>
                <w:rFonts w:ascii="GOST type B" w:hAnsi="GOST type B"/>
                <w:i/>
                <w:iCs/>
              </w:rPr>
              <w:br/>
              <w:t>Измеренная полоса пропускания: 140Гц…70кГц</w:t>
            </w:r>
            <w:r w:rsidR="009B016C">
              <w:rPr>
                <w:rFonts w:ascii="GOST type B" w:hAnsi="GOST type B"/>
                <w:i/>
                <w:iCs/>
              </w:rPr>
              <w:t>.</w:t>
            </w:r>
          </w:p>
          <w:p w14:paraId="05CA081C" w14:textId="77777777" w:rsidR="00311D78" w:rsidRDefault="00311D78" w:rsidP="004F57BD">
            <w:pPr>
              <w:rPr>
                <w:rFonts w:ascii="GOST type B" w:hAnsi="GOST type B"/>
                <w:i/>
                <w:iCs/>
              </w:rPr>
            </w:pPr>
          </w:p>
          <w:p w14:paraId="76F105A1" w14:textId="13A916F9" w:rsidR="00311D78" w:rsidRPr="004F57BD" w:rsidRDefault="00311D78" w:rsidP="004F57BD">
            <w:pPr>
              <w:rPr>
                <w:rFonts w:ascii="GOST type B" w:hAnsi="GOST type B"/>
                <w:i/>
                <w:iCs/>
              </w:rPr>
            </w:pPr>
          </w:p>
        </w:tc>
      </w:tr>
    </w:tbl>
    <w:p w14:paraId="01D7B4F3" w14:textId="77777777" w:rsidR="00943094" w:rsidRDefault="00943094"/>
    <w:sectPr w:rsidR="00943094" w:rsidSect="008A3E87">
      <w:headerReference w:type="default" r:id="rId15"/>
      <w:pgSz w:w="23811" w:h="16838" w:orient="landscape" w:code="8"/>
      <w:pgMar w:top="720" w:right="720" w:bottom="720" w:left="720" w:header="227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432778" w14:textId="77777777" w:rsidR="00191C42" w:rsidRDefault="00191C42" w:rsidP="00345A85">
      <w:pPr>
        <w:spacing w:after="0" w:line="240" w:lineRule="auto"/>
      </w:pPr>
      <w:r>
        <w:separator/>
      </w:r>
    </w:p>
  </w:endnote>
  <w:endnote w:type="continuationSeparator" w:id="0">
    <w:p w14:paraId="24EC2E91" w14:textId="77777777" w:rsidR="00191C42" w:rsidRDefault="00191C42" w:rsidP="00345A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OST type B"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8FCB34" w14:textId="77777777" w:rsidR="00191C42" w:rsidRDefault="00191C42" w:rsidP="00345A85">
      <w:pPr>
        <w:spacing w:after="0" w:line="240" w:lineRule="auto"/>
      </w:pPr>
      <w:r>
        <w:separator/>
      </w:r>
    </w:p>
  </w:footnote>
  <w:footnote w:type="continuationSeparator" w:id="0">
    <w:p w14:paraId="3ED70DD4" w14:textId="77777777" w:rsidR="00191C42" w:rsidRDefault="00191C42" w:rsidP="00345A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60BF06" w14:textId="77777777" w:rsidR="00345A85" w:rsidRDefault="00345A85">
    <w:pPr>
      <w:pStyle w:val="a3"/>
    </w:pPr>
  </w:p>
  <w:p w14:paraId="62EAEBD2" w14:textId="77777777" w:rsidR="00345A85" w:rsidRDefault="00345A85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5A85"/>
    <w:rsid w:val="00075AB1"/>
    <w:rsid w:val="00191C42"/>
    <w:rsid w:val="00262958"/>
    <w:rsid w:val="003064A5"/>
    <w:rsid w:val="00311D78"/>
    <w:rsid w:val="00345A85"/>
    <w:rsid w:val="00424688"/>
    <w:rsid w:val="0045673E"/>
    <w:rsid w:val="004F57BD"/>
    <w:rsid w:val="00520DE4"/>
    <w:rsid w:val="00810527"/>
    <w:rsid w:val="008A3E87"/>
    <w:rsid w:val="00943094"/>
    <w:rsid w:val="009B016C"/>
    <w:rsid w:val="00CB7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E851C4"/>
  <w15:chartTrackingRefBased/>
  <w15:docId w15:val="{0E794704-86F4-47F6-899B-8A76E5E07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11D7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45A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45A85"/>
  </w:style>
  <w:style w:type="paragraph" w:styleId="a5">
    <w:name w:val="footer"/>
    <w:basedOn w:val="a"/>
    <w:link w:val="a6"/>
    <w:uiPriority w:val="99"/>
    <w:unhideWhenUsed/>
    <w:rsid w:val="00345A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45A85"/>
  </w:style>
  <w:style w:type="table" w:styleId="a7">
    <w:name w:val="Table Grid"/>
    <w:basedOn w:val="a1"/>
    <w:uiPriority w:val="39"/>
    <w:rsid w:val="00345A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laceholder Text"/>
    <w:basedOn w:val="a0"/>
    <w:uiPriority w:val="99"/>
    <w:semiHidden/>
    <w:rsid w:val="003064A5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81228C-8FD0-4EF6-9AAC-7E7AEACBE4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1</Pages>
  <Words>143</Words>
  <Characters>819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миша б</dc:creator>
  <cp:keywords/>
  <dc:description/>
  <cp:lastModifiedBy>миша б</cp:lastModifiedBy>
  <cp:revision>7</cp:revision>
  <dcterms:created xsi:type="dcterms:W3CDTF">2023-12-03T18:20:00Z</dcterms:created>
  <dcterms:modified xsi:type="dcterms:W3CDTF">2023-12-05T04:57:00Z</dcterms:modified>
</cp:coreProperties>
</file>